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8E" w:rsidRPr="00E07D3C" w:rsidRDefault="002F0936" w:rsidP="005638C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E07D3C">
        <w:rPr>
          <w:rFonts w:ascii="Cambria" w:hAnsi="Cambria"/>
          <w:color w:val="000000"/>
        </w:rPr>
        <w:t xml:space="preserve">Na temelju </w:t>
      </w:r>
      <w:r w:rsidRPr="00CD0611">
        <w:rPr>
          <w:rFonts w:ascii="Cambria" w:hAnsi="Cambria"/>
          <w:color w:val="000000"/>
        </w:rPr>
        <w:t>članka 35.</w:t>
      </w:r>
      <w:r w:rsidRPr="00E07D3C">
        <w:rPr>
          <w:rFonts w:ascii="Cambria" w:hAnsi="Cambria"/>
          <w:color w:val="000000"/>
        </w:rPr>
        <w:t xml:space="preserve"> Zakona o lokalnoj i područnoj (regionalnoj) samoupravi (»Narodne novine«, broj 33/01, 60/01-vjerodostojno tumačenje, 129/05, 109/07, 125/08, 36/09, 150/11, 144/12, 19/13, 137/15, 123/17</w:t>
      </w:r>
      <w:r w:rsidR="00C070C2">
        <w:rPr>
          <w:rFonts w:ascii="Cambria" w:hAnsi="Cambria"/>
          <w:color w:val="000000"/>
        </w:rPr>
        <w:t xml:space="preserve"> i 98/19</w:t>
      </w:r>
      <w:r w:rsidR="00726F6F">
        <w:rPr>
          <w:rFonts w:ascii="Cambria" w:hAnsi="Cambria"/>
          <w:color w:val="000000"/>
        </w:rPr>
        <w:t xml:space="preserve"> – pročišćeni tekst</w:t>
      </w:r>
      <w:r w:rsidR="00852A23">
        <w:rPr>
          <w:rFonts w:ascii="Cambria" w:hAnsi="Cambria"/>
          <w:color w:val="000000"/>
        </w:rPr>
        <w:t>, 144/20</w:t>
      </w:r>
      <w:r w:rsidR="00726F6F">
        <w:rPr>
          <w:rFonts w:ascii="Cambria" w:hAnsi="Cambria"/>
          <w:color w:val="000000"/>
        </w:rPr>
        <w:t>) i članka 2</w:t>
      </w:r>
      <w:r w:rsidRPr="00E07D3C">
        <w:rPr>
          <w:rFonts w:ascii="Cambria" w:hAnsi="Cambria"/>
          <w:color w:val="000000"/>
        </w:rPr>
        <w:t xml:space="preserve">0. Zakona o upravljanju </w:t>
      </w:r>
      <w:r w:rsidR="00C070C2">
        <w:rPr>
          <w:rFonts w:ascii="Cambria" w:hAnsi="Cambria"/>
          <w:color w:val="000000"/>
        </w:rPr>
        <w:t>državnom imovinom</w:t>
      </w:r>
      <w:r w:rsidRPr="00E07D3C">
        <w:rPr>
          <w:rFonts w:ascii="Cambria" w:hAnsi="Cambria"/>
          <w:color w:val="000000"/>
        </w:rPr>
        <w:t xml:space="preserve"> (»Narodne novine«, broj </w:t>
      </w:r>
      <w:r w:rsidR="00C070C2">
        <w:rPr>
          <w:rFonts w:ascii="Cambria" w:hAnsi="Cambria"/>
          <w:color w:val="000000"/>
        </w:rPr>
        <w:t>52/18</w:t>
      </w:r>
      <w:r w:rsidRPr="00E07D3C">
        <w:rPr>
          <w:rFonts w:ascii="Cambria" w:hAnsi="Cambria"/>
          <w:color w:val="000000"/>
        </w:rPr>
        <w:t xml:space="preserve">), </w:t>
      </w:r>
      <w:r w:rsidR="00410BAA" w:rsidRPr="00E07D3C">
        <w:rPr>
          <w:rFonts w:ascii="Cambria" w:hAnsi="Cambria"/>
          <w:color w:val="000000"/>
        </w:rPr>
        <w:t>Općinsko</w:t>
      </w:r>
      <w:r w:rsidR="0029188E" w:rsidRPr="00E07D3C">
        <w:rPr>
          <w:rFonts w:ascii="Cambria" w:hAnsi="Cambria"/>
          <w:color w:val="000000"/>
        </w:rPr>
        <w:t xml:space="preserve"> vijeće </w:t>
      </w:r>
      <w:r w:rsidR="00410BAA" w:rsidRPr="00E07D3C">
        <w:rPr>
          <w:rFonts w:ascii="Cambria" w:hAnsi="Cambria"/>
          <w:color w:val="000000"/>
        </w:rPr>
        <w:t xml:space="preserve">Općine </w:t>
      </w:r>
      <w:r w:rsidR="00111DC3">
        <w:rPr>
          <w:rFonts w:ascii="Cambria" w:hAnsi="Cambria"/>
          <w:color w:val="000000"/>
        </w:rPr>
        <w:t>Biskupija</w:t>
      </w:r>
      <w:r w:rsidR="0029188E" w:rsidRPr="00E07D3C">
        <w:rPr>
          <w:rFonts w:ascii="Cambria" w:hAnsi="Cambria"/>
          <w:color w:val="000000"/>
        </w:rPr>
        <w:t xml:space="preserve"> na</w:t>
      </w:r>
      <w:r w:rsidR="00774FC1">
        <w:rPr>
          <w:rFonts w:ascii="Cambria" w:hAnsi="Cambria"/>
          <w:color w:val="000000"/>
        </w:rPr>
        <w:t xml:space="preserve"> 4.</w:t>
      </w:r>
      <w:r w:rsidR="00C070C2">
        <w:rPr>
          <w:rFonts w:ascii="Cambria" w:hAnsi="Cambria"/>
        </w:rPr>
        <w:t>sjednici,</w:t>
      </w:r>
      <w:r w:rsidR="0029188E" w:rsidRPr="00E07D3C">
        <w:rPr>
          <w:rFonts w:ascii="Cambria" w:hAnsi="Cambria"/>
        </w:rPr>
        <w:t xml:space="preserve"> održanoj dana </w:t>
      </w:r>
      <w:r w:rsidR="00774FC1">
        <w:rPr>
          <w:rFonts w:ascii="Cambria" w:hAnsi="Cambria"/>
        </w:rPr>
        <w:t>24.09</w:t>
      </w:r>
      <w:r w:rsidR="00EC2682" w:rsidRPr="00E07D3C">
        <w:rPr>
          <w:rFonts w:ascii="Cambria" w:hAnsi="Cambria"/>
        </w:rPr>
        <w:t>.</w:t>
      </w:r>
      <w:r w:rsidR="00852A23">
        <w:rPr>
          <w:rFonts w:ascii="Cambria" w:hAnsi="Cambria"/>
        </w:rPr>
        <w:t>2021</w:t>
      </w:r>
      <w:r w:rsidR="0029188E" w:rsidRPr="00E07D3C">
        <w:rPr>
          <w:rFonts w:ascii="Cambria" w:hAnsi="Cambria"/>
        </w:rPr>
        <w:t>.</w:t>
      </w:r>
      <w:r w:rsidR="0029188E" w:rsidRPr="00E07D3C">
        <w:rPr>
          <w:rFonts w:ascii="Cambria" w:hAnsi="Cambria"/>
          <w:color w:val="000000"/>
        </w:rPr>
        <w:t xml:space="preserve"> godine, donosi</w:t>
      </w:r>
    </w:p>
    <w:p w:rsidR="002F0936" w:rsidRPr="00E07D3C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E07D3C">
        <w:rPr>
          <w:rFonts w:ascii="Cambria" w:hAnsi="Cambria"/>
          <w:b/>
          <w:bCs/>
          <w:color w:val="000000"/>
          <w:sz w:val="26"/>
          <w:szCs w:val="26"/>
        </w:rPr>
        <w:t xml:space="preserve">ODLUKU </w:t>
      </w:r>
    </w:p>
    <w:p w:rsidR="002F0936" w:rsidRPr="00E07D3C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E07D3C">
        <w:rPr>
          <w:rFonts w:ascii="Cambria" w:hAnsi="Cambria"/>
          <w:b/>
          <w:bCs/>
          <w:color w:val="000000"/>
        </w:rPr>
        <w:t xml:space="preserve">O USVAJANJU IZVJEŠĆA O PROVEDBI PLANA UPRAVLJANJA IMOVINOM </w:t>
      </w:r>
    </w:p>
    <w:p w:rsidR="000B35CD" w:rsidRPr="00E07D3C" w:rsidRDefault="002F0936" w:rsidP="002F0936">
      <w:pPr>
        <w:spacing w:after="320" w:line="276" w:lineRule="auto"/>
        <w:jc w:val="center"/>
        <w:rPr>
          <w:rFonts w:ascii="Cambria" w:hAnsi="Cambria"/>
          <w:b/>
          <w:bCs/>
          <w:color w:val="000000"/>
        </w:rPr>
      </w:pPr>
      <w:r w:rsidRPr="00E07D3C">
        <w:rPr>
          <w:rFonts w:ascii="Cambria" w:hAnsi="Cambria"/>
          <w:b/>
          <w:bCs/>
          <w:color w:val="000000"/>
        </w:rPr>
        <w:t xml:space="preserve">U VLASNIŠTVU </w:t>
      </w:r>
      <w:r w:rsidR="00410BAA" w:rsidRPr="00E07D3C">
        <w:rPr>
          <w:rFonts w:ascii="Cambria" w:hAnsi="Cambria"/>
          <w:b/>
          <w:bCs/>
          <w:color w:val="000000"/>
        </w:rPr>
        <w:t xml:space="preserve">OPĆINE </w:t>
      </w:r>
      <w:r w:rsidR="00111DC3">
        <w:rPr>
          <w:rFonts w:ascii="Cambria" w:hAnsi="Cambria"/>
          <w:b/>
          <w:bCs/>
          <w:color w:val="000000"/>
        </w:rPr>
        <w:t>BISKUPIJA</w:t>
      </w:r>
      <w:r w:rsidR="00852A23">
        <w:rPr>
          <w:rFonts w:ascii="Cambria" w:hAnsi="Cambria"/>
          <w:b/>
          <w:bCs/>
          <w:color w:val="000000"/>
        </w:rPr>
        <w:t xml:space="preserve"> ZA 2020</w:t>
      </w:r>
      <w:r w:rsidR="006A3A52" w:rsidRPr="00E07D3C">
        <w:rPr>
          <w:rFonts w:ascii="Cambria" w:hAnsi="Cambria"/>
          <w:b/>
          <w:bCs/>
          <w:color w:val="000000"/>
        </w:rPr>
        <w:t>. GODINU</w:t>
      </w:r>
    </w:p>
    <w:p w:rsidR="002F0936" w:rsidRPr="00E07D3C" w:rsidRDefault="002F0936" w:rsidP="002F0936">
      <w:pPr>
        <w:spacing w:after="200" w:line="276" w:lineRule="auto"/>
        <w:jc w:val="center"/>
        <w:rPr>
          <w:rFonts w:ascii="Cambria" w:hAnsi="Cambria"/>
          <w:b/>
          <w:bCs/>
          <w:color w:val="000000"/>
        </w:rPr>
      </w:pPr>
      <w:r w:rsidRPr="00E07D3C">
        <w:rPr>
          <w:rFonts w:ascii="Cambria" w:hAnsi="Cambria"/>
          <w:color w:val="000000"/>
        </w:rPr>
        <w:t>I.</w:t>
      </w:r>
    </w:p>
    <w:p w:rsidR="002F0936" w:rsidRPr="00E07D3C" w:rsidRDefault="002F0936" w:rsidP="002F0936">
      <w:pPr>
        <w:spacing w:after="320"/>
        <w:ind w:firstLine="567"/>
        <w:jc w:val="both"/>
        <w:rPr>
          <w:rFonts w:ascii="Cambria" w:hAnsi="Cambria" w:cs="Arial"/>
          <w:color w:val="000000"/>
        </w:rPr>
      </w:pPr>
      <w:r w:rsidRPr="00E07D3C">
        <w:rPr>
          <w:rFonts w:ascii="Cambria" w:hAnsi="Cambria"/>
          <w:color w:val="000000"/>
        </w:rPr>
        <w:t xml:space="preserve">Ovom Odlukom usvaja se Izvješće o provedbi </w:t>
      </w:r>
      <w:r w:rsidR="00730453">
        <w:rPr>
          <w:rFonts w:ascii="Cambria" w:hAnsi="Cambria"/>
          <w:color w:val="000000"/>
        </w:rPr>
        <w:t>P</w:t>
      </w:r>
      <w:r w:rsidRPr="00E07D3C">
        <w:rPr>
          <w:rFonts w:ascii="Cambria" w:hAnsi="Cambria"/>
          <w:color w:val="000000"/>
        </w:rPr>
        <w:t xml:space="preserve">lana upravljanja imovinom u vlasništvu </w:t>
      </w:r>
      <w:r w:rsidR="004D60AB" w:rsidRPr="00E07D3C">
        <w:rPr>
          <w:rFonts w:ascii="Cambria" w:hAnsi="Cambria"/>
          <w:color w:val="000000"/>
        </w:rPr>
        <w:t xml:space="preserve">Općine </w:t>
      </w:r>
      <w:proofErr w:type="spellStart"/>
      <w:r w:rsidR="00111DC3">
        <w:rPr>
          <w:rFonts w:ascii="Cambria" w:hAnsi="Cambria"/>
          <w:color w:val="000000"/>
        </w:rPr>
        <w:t>Biskupija</w:t>
      </w:r>
      <w:r w:rsidR="00852A23">
        <w:rPr>
          <w:rFonts w:ascii="Cambria" w:hAnsi="Cambria"/>
          <w:color w:val="000000"/>
        </w:rPr>
        <w:t>za</w:t>
      </w:r>
      <w:proofErr w:type="spellEnd"/>
      <w:r w:rsidR="00852A23">
        <w:rPr>
          <w:rFonts w:ascii="Cambria" w:hAnsi="Cambria"/>
          <w:color w:val="000000"/>
        </w:rPr>
        <w:t xml:space="preserve"> 2020</w:t>
      </w:r>
      <w:r w:rsidRPr="00E07D3C">
        <w:rPr>
          <w:rFonts w:ascii="Cambria" w:hAnsi="Cambria"/>
          <w:color w:val="000000"/>
        </w:rPr>
        <w:t xml:space="preserve">. godinu kojeg je </w:t>
      </w:r>
      <w:r w:rsidR="004D60AB" w:rsidRPr="00E07D3C">
        <w:rPr>
          <w:rFonts w:ascii="Cambria" w:hAnsi="Cambria"/>
          <w:color w:val="000000"/>
        </w:rPr>
        <w:t xml:space="preserve">Općina </w:t>
      </w:r>
      <w:proofErr w:type="spellStart"/>
      <w:r w:rsidR="00111DC3">
        <w:rPr>
          <w:rFonts w:ascii="Cambria" w:hAnsi="Cambria"/>
          <w:color w:val="000000"/>
        </w:rPr>
        <w:t>Biskupija</w:t>
      </w:r>
      <w:r w:rsidRPr="00E07D3C">
        <w:rPr>
          <w:rFonts w:ascii="Cambria" w:hAnsi="Cambria"/>
          <w:color w:val="000000"/>
        </w:rPr>
        <w:t>u</w:t>
      </w:r>
      <w:proofErr w:type="spellEnd"/>
      <w:r w:rsidRPr="00E07D3C">
        <w:rPr>
          <w:rFonts w:ascii="Cambria" w:hAnsi="Cambria"/>
          <w:color w:val="000000"/>
        </w:rPr>
        <w:t xml:space="preserve"> obvezi donijeti u skladu s odredbama </w:t>
      </w:r>
      <w:r w:rsidR="00852A23" w:rsidRPr="00E07D3C">
        <w:rPr>
          <w:rFonts w:ascii="Cambria" w:hAnsi="Cambria"/>
          <w:color w:val="000000"/>
        </w:rPr>
        <w:t xml:space="preserve">Zakona o upravljanju </w:t>
      </w:r>
      <w:r w:rsidR="00852A23">
        <w:rPr>
          <w:rFonts w:ascii="Cambria" w:hAnsi="Cambria"/>
          <w:color w:val="000000"/>
        </w:rPr>
        <w:t>državnom imovinom</w:t>
      </w:r>
      <w:r w:rsidR="00852A23" w:rsidRPr="00E07D3C">
        <w:rPr>
          <w:rFonts w:ascii="Cambria" w:hAnsi="Cambria"/>
          <w:color w:val="000000"/>
        </w:rPr>
        <w:t xml:space="preserve"> (»Narodne novine«, broj </w:t>
      </w:r>
      <w:r w:rsidR="00852A23">
        <w:rPr>
          <w:rFonts w:ascii="Cambria" w:hAnsi="Cambria"/>
          <w:color w:val="000000"/>
        </w:rPr>
        <w:t>52/18</w:t>
      </w:r>
      <w:r w:rsidR="00852A23" w:rsidRPr="00E07D3C">
        <w:rPr>
          <w:rFonts w:ascii="Cambria" w:hAnsi="Cambria"/>
          <w:color w:val="000000"/>
        </w:rPr>
        <w:t>)</w:t>
      </w:r>
      <w:r w:rsidRPr="00E07D3C">
        <w:rPr>
          <w:rFonts w:ascii="Cambria" w:hAnsi="Cambria"/>
          <w:color w:val="000000"/>
        </w:rPr>
        <w:t xml:space="preserve">, te prema preporukama navedenim u Izvješću o obavljenoj reviziji </w:t>
      </w:r>
      <w:r w:rsidRPr="00E07D3C">
        <w:rPr>
          <w:rFonts w:ascii="Cambria" w:hAnsi="Cambria" w:cs="Arial"/>
          <w:color w:val="000000"/>
        </w:rPr>
        <w:t xml:space="preserve">upravljanja i raspolaganja nekretninama jedinica lokalne i područne (regionalne) samouprave na području </w:t>
      </w:r>
      <w:r w:rsidR="00111DC3">
        <w:rPr>
          <w:rFonts w:asciiTheme="majorHAnsi" w:hAnsiTheme="majorHAnsi" w:cs="Arial"/>
          <w:color w:val="000000"/>
        </w:rPr>
        <w:t>Šibensko - kninske</w:t>
      </w:r>
      <w:r w:rsidR="00730453">
        <w:rPr>
          <w:rFonts w:asciiTheme="majorHAnsi" w:hAnsiTheme="majorHAnsi" w:cs="Arial"/>
          <w:color w:val="000000"/>
        </w:rPr>
        <w:t xml:space="preserve"> županije</w:t>
      </w:r>
      <w:r w:rsidRPr="00E07D3C">
        <w:rPr>
          <w:rFonts w:ascii="Cambria" w:hAnsi="Cambria" w:cs="Arial"/>
          <w:color w:val="000000"/>
        </w:rPr>
        <w:t>.</w:t>
      </w:r>
    </w:p>
    <w:p w:rsidR="002F0936" w:rsidRPr="00E07D3C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E07D3C">
        <w:rPr>
          <w:rFonts w:ascii="Cambria" w:hAnsi="Cambria"/>
          <w:color w:val="000000"/>
        </w:rPr>
        <w:t>II.</w:t>
      </w:r>
    </w:p>
    <w:p w:rsidR="002F0936" w:rsidRPr="00E07D3C" w:rsidRDefault="002F0936" w:rsidP="00F94E95">
      <w:pPr>
        <w:spacing w:after="200" w:line="276" w:lineRule="auto"/>
        <w:ind w:firstLine="567"/>
        <w:jc w:val="both"/>
        <w:rPr>
          <w:rFonts w:ascii="Cambria" w:hAnsi="Cambria"/>
        </w:rPr>
      </w:pPr>
      <w:r w:rsidRPr="00E07D3C">
        <w:rPr>
          <w:rFonts w:ascii="Cambria" w:hAnsi="Cambria"/>
        </w:rPr>
        <w:t xml:space="preserve">Izvješće o provedbi Plana upravljanja konceptualno prati strukturu poglavlja godišnjeg </w:t>
      </w:r>
      <w:r w:rsidR="00730453">
        <w:rPr>
          <w:rFonts w:ascii="Cambria" w:hAnsi="Cambria"/>
        </w:rPr>
        <w:t>P</w:t>
      </w:r>
      <w:r w:rsidRPr="00E07D3C">
        <w:rPr>
          <w:rFonts w:ascii="Cambria" w:hAnsi="Cambria"/>
        </w:rPr>
        <w:t xml:space="preserve">lana upravljanja imovinom u vlasništvu </w:t>
      </w:r>
      <w:r w:rsidR="004D60AB" w:rsidRPr="00E07D3C">
        <w:rPr>
          <w:rFonts w:ascii="Cambria" w:hAnsi="Cambria"/>
          <w:color w:val="000000"/>
        </w:rPr>
        <w:t xml:space="preserve">Općine </w:t>
      </w:r>
      <w:r w:rsidR="00111DC3">
        <w:rPr>
          <w:rFonts w:ascii="Cambria" w:hAnsi="Cambria"/>
          <w:color w:val="000000"/>
        </w:rPr>
        <w:t>Biskupija</w:t>
      </w:r>
      <w:r w:rsidRPr="00E07D3C">
        <w:rPr>
          <w:rFonts w:ascii="Cambria" w:hAnsi="Cambria"/>
        </w:rPr>
        <w:t xml:space="preserve">, utvrđenih Uredbom o propisanom sadržaju Plana upravljanja imovinom u vlasništvu Republike Hrvatske </w:t>
      </w:r>
      <w:r w:rsidRPr="00E07D3C">
        <w:rPr>
          <w:rFonts w:ascii="Cambria" w:hAnsi="Cambria"/>
          <w:color w:val="000000"/>
        </w:rPr>
        <w:t xml:space="preserve">(»Narodne novine«, </w:t>
      </w:r>
      <w:r w:rsidRPr="00E07D3C">
        <w:rPr>
          <w:rFonts w:ascii="Cambria" w:hAnsi="Cambria"/>
        </w:rPr>
        <w:t>broj 24/14).</w:t>
      </w:r>
    </w:p>
    <w:p w:rsidR="002F0936" w:rsidRPr="00E07D3C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E07D3C">
        <w:rPr>
          <w:rFonts w:ascii="Cambria" w:hAnsi="Cambria"/>
          <w:color w:val="000000"/>
        </w:rPr>
        <w:t>III.</w:t>
      </w:r>
    </w:p>
    <w:p w:rsidR="002F0936" w:rsidRPr="00E07D3C" w:rsidRDefault="002F0936" w:rsidP="00D830C6">
      <w:pPr>
        <w:spacing w:line="276" w:lineRule="auto"/>
        <w:ind w:firstLine="567"/>
        <w:jc w:val="both"/>
        <w:rPr>
          <w:rFonts w:ascii="Cambria" w:hAnsi="Cambria"/>
          <w:color w:val="000000"/>
        </w:rPr>
      </w:pPr>
      <w:r w:rsidRPr="00E07D3C">
        <w:rPr>
          <w:rFonts w:ascii="Cambria" w:hAnsi="Cambria"/>
          <w:color w:val="000000"/>
        </w:rPr>
        <w:t xml:space="preserve">Izvješće o provedbi </w:t>
      </w:r>
      <w:r w:rsidR="00730453">
        <w:rPr>
          <w:rFonts w:ascii="Cambria" w:hAnsi="Cambria"/>
          <w:color w:val="000000"/>
        </w:rPr>
        <w:t>P</w:t>
      </w:r>
      <w:r w:rsidRPr="00E07D3C">
        <w:rPr>
          <w:rFonts w:ascii="Cambria" w:hAnsi="Cambria"/>
          <w:color w:val="000000"/>
        </w:rPr>
        <w:t xml:space="preserve">lana upravljanja </w:t>
      </w:r>
      <w:r w:rsidRPr="00E07D3C">
        <w:rPr>
          <w:rFonts w:ascii="Cambria" w:hAnsi="Cambria"/>
        </w:rPr>
        <w:t xml:space="preserve">imovinom u vlasništvu </w:t>
      </w:r>
      <w:r w:rsidR="004D60AB" w:rsidRPr="00E07D3C">
        <w:rPr>
          <w:rFonts w:ascii="Cambria" w:hAnsi="Cambria"/>
          <w:color w:val="000000"/>
        </w:rPr>
        <w:t xml:space="preserve">Općine </w:t>
      </w:r>
      <w:proofErr w:type="spellStart"/>
      <w:r w:rsidR="00111DC3">
        <w:rPr>
          <w:rFonts w:ascii="Cambria" w:hAnsi="Cambria"/>
          <w:color w:val="000000"/>
        </w:rPr>
        <w:t>Biskupija</w:t>
      </w:r>
      <w:r w:rsidR="000F7D72">
        <w:rPr>
          <w:rFonts w:ascii="Cambria" w:hAnsi="Cambria"/>
        </w:rPr>
        <w:t>za</w:t>
      </w:r>
      <w:proofErr w:type="spellEnd"/>
      <w:r w:rsidR="000F7D72">
        <w:rPr>
          <w:rFonts w:ascii="Cambria" w:hAnsi="Cambria"/>
        </w:rPr>
        <w:t xml:space="preserve"> 2020</w:t>
      </w:r>
      <w:r w:rsidRPr="00E07D3C">
        <w:rPr>
          <w:rFonts w:ascii="Cambria" w:hAnsi="Cambria"/>
        </w:rPr>
        <w:t>. godinu</w:t>
      </w:r>
      <w:r w:rsidRPr="00E07D3C">
        <w:rPr>
          <w:rFonts w:ascii="Cambria" w:hAnsi="Cambria"/>
          <w:color w:val="000000"/>
        </w:rPr>
        <w:t xml:space="preserve"> donosi </w:t>
      </w:r>
      <w:r w:rsidR="004D60AB" w:rsidRPr="00E07D3C">
        <w:rPr>
          <w:rFonts w:ascii="Cambria" w:hAnsi="Cambria"/>
          <w:color w:val="000000"/>
        </w:rPr>
        <w:t>Općinsko</w:t>
      </w:r>
      <w:r w:rsidRPr="00E07D3C">
        <w:rPr>
          <w:rFonts w:ascii="Cambria" w:hAnsi="Cambria"/>
          <w:color w:val="000000"/>
        </w:rPr>
        <w:t xml:space="preserve"> vijeće </w:t>
      </w:r>
      <w:r w:rsidR="004D60AB" w:rsidRPr="00E07D3C">
        <w:rPr>
          <w:rFonts w:ascii="Cambria" w:hAnsi="Cambria"/>
          <w:color w:val="000000"/>
        </w:rPr>
        <w:t xml:space="preserve">Općine </w:t>
      </w:r>
      <w:r w:rsidR="00111DC3">
        <w:rPr>
          <w:rFonts w:ascii="Cambria" w:hAnsi="Cambria"/>
          <w:color w:val="000000"/>
        </w:rPr>
        <w:t>Biskupija</w:t>
      </w:r>
      <w:r w:rsidRPr="00E07D3C">
        <w:rPr>
          <w:rFonts w:ascii="Cambria" w:hAnsi="Cambria"/>
          <w:color w:val="000000"/>
        </w:rPr>
        <w:t xml:space="preserve"> za prethodnu godinu</w:t>
      </w:r>
      <w:r w:rsidR="001C4DBE">
        <w:rPr>
          <w:rFonts w:ascii="Cambria" w:hAnsi="Cambria"/>
          <w:color w:val="000000"/>
        </w:rPr>
        <w:t>,</w:t>
      </w:r>
      <w:r w:rsidRPr="00E07D3C">
        <w:rPr>
          <w:rFonts w:ascii="Cambria" w:hAnsi="Cambria"/>
          <w:color w:val="000000"/>
        </w:rPr>
        <w:t xml:space="preserve"> a najkasnije do </w:t>
      </w:r>
      <w:r w:rsidR="00C070C2">
        <w:rPr>
          <w:rFonts w:ascii="Cambria" w:hAnsi="Cambria"/>
          <w:color w:val="000000"/>
        </w:rPr>
        <w:t>30. rujna</w:t>
      </w:r>
      <w:r w:rsidRPr="00E07D3C">
        <w:rPr>
          <w:rFonts w:ascii="Cambria" w:hAnsi="Cambria"/>
          <w:color w:val="000000"/>
        </w:rPr>
        <w:t xml:space="preserve">. </w:t>
      </w:r>
      <w:r w:rsidRPr="00E07D3C">
        <w:rPr>
          <w:rFonts w:ascii="Cambria" w:hAnsi="Cambria"/>
          <w:color w:val="000000"/>
        </w:rPr>
        <w:br w:type="page"/>
      </w:r>
    </w:p>
    <w:p w:rsidR="002F0936" w:rsidRDefault="002F0936" w:rsidP="002F0936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E07D3C">
        <w:rPr>
          <w:rFonts w:ascii="Cambria" w:hAnsi="Cambria"/>
          <w:color w:val="000000"/>
        </w:rPr>
        <w:lastRenderedPageBreak/>
        <w:t>Ova Odluka stupa na snagu osmoga dana od dana objave</w:t>
      </w:r>
      <w:r w:rsidRPr="00E07D3C">
        <w:rPr>
          <w:rFonts w:ascii="Cambria" w:hAnsi="Cambria"/>
        </w:rPr>
        <w:t xml:space="preserve"> u </w:t>
      </w:r>
      <w:r w:rsidR="002812A8" w:rsidRPr="00E07D3C">
        <w:rPr>
          <w:rFonts w:ascii="Cambria" w:hAnsi="Cambria"/>
          <w:color w:val="000000"/>
        </w:rPr>
        <w:t>»</w:t>
      </w:r>
      <w:r w:rsidR="000D1332">
        <w:rPr>
          <w:rFonts w:asciiTheme="majorHAnsi" w:hAnsiTheme="majorHAnsi"/>
          <w:color w:val="000000"/>
        </w:rPr>
        <w:t>Služben</w:t>
      </w:r>
      <w:r w:rsidR="00694403">
        <w:rPr>
          <w:rFonts w:asciiTheme="majorHAnsi" w:hAnsiTheme="majorHAnsi"/>
          <w:color w:val="000000"/>
        </w:rPr>
        <w:t>o</w:t>
      </w:r>
      <w:r w:rsidR="000D1332">
        <w:rPr>
          <w:rFonts w:asciiTheme="majorHAnsi" w:hAnsiTheme="majorHAnsi"/>
          <w:color w:val="000000"/>
        </w:rPr>
        <w:t xml:space="preserve">m </w:t>
      </w:r>
      <w:proofErr w:type="spellStart"/>
      <w:r w:rsidR="00111DC3">
        <w:rPr>
          <w:rFonts w:asciiTheme="majorHAnsi" w:hAnsiTheme="majorHAnsi"/>
          <w:color w:val="000000"/>
        </w:rPr>
        <w:t>vjesnikuŠibensko</w:t>
      </w:r>
      <w:proofErr w:type="spellEnd"/>
      <w:r w:rsidR="00111DC3">
        <w:rPr>
          <w:rFonts w:asciiTheme="majorHAnsi" w:hAnsiTheme="majorHAnsi"/>
          <w:color w:val="000000"/>
        </w:rPr>
        <w:t xml:space="preserve"> – kninske županije</w:t>
      </w:r>
      <w:r w:rsidR="0004012F" w:rsidRPr="00E07D3C">
        <w:rPr>
          <w:rFonts w:ascii="Cambria" w:hAnsi="Cambria"/>
          <w:color w:val="000000"/>
        </w:rPr>
        <w:t>«</w:t>
      </w:r>
      <w:r w:rsidRPr="00E07D3C">
        <w:rPr>
          <w:rFonts w:ascii="Cambria" w:hAnsi="Cambria"/>
          <w:color w:val="000000"/>
        </w:rPr>
        <w:t xml:space="preserve">, a objavit će se na službenoj web stranici </w:t>
      </w:r>
      <w:r w:rsidR="004D60AB" w:rsidRPr="00E07D3C">
        <w:rPr>
          <w:rFonts w:ascii="Cambria" w:hAnsi="Cambria"/>
          <w:color w:val="000000"/>
        </w:rPr>
        <w:t xml:space="preserve">Općine </w:t>
      </w:r>
      <w:proofErr w:type="spellStart"/>
      <w:r w:rsidR="00111DC3">
        <w:rPr>
          <w:rFonts w:ascii="Cambria" w:hAnsi="Cambria"/>
          <w:color w:val="000000"/>
        </w:rPr>
        <w:t>Biskupija</w:t>
      </w:r>
      <w:r w:rsidRPr="00E07D3C">
        <w:rPr>
          <w:rFonts w:ascii="Cambria" w:hAnsi="Cambria"/>
          <w:color w:val="000000"/>
        </w:rPr>
        <w:t>i</w:t>
      </w:r>
      <w:proofErr w:type="spellEnd"/>
      <w:r w:rsidRPr="00E07D3C">
        <w:rPr>
          <w:rFonts w:ascii="Cambria" w:hAnsi="Cambria"/>
          <w:color w:val="000000"/>
        </w:rPr>
        <w:t xml:space="preserve"> dostupna je javnosti u skladu sa odredbama Zakona o pravu na pristup informacijama (»Narodne novine«, broj 25/13, 85/15).</w:t>
      </w:r>
    </w:p>
    <w:p w:rsidR="00852A23" w:rsidRDefault="00852A23" w:rsidP="00852A23">
      <w:pPr>
        <w:spacing w:after="320"/>
        <w:jc w:val="both"/>
        <w:rPr>
          <w:rFonts w:ascii="Cambria" w:hAnsi="Cambria"/>
          <w:color w:val="000000"/>
        </w:rPr>
      </w:pPr>
    </w:p>
    <w:p w:rsidR="00852A23" w:rsidRPr="00E07D3C" w:rsidRDefault="00852A23" w:rsidP="00852A23">
      <w:pPr>
        <w:rPr>
          <w:rFonts w:ascii="Cambria" w:hAnsi="Cambria"/>
        </w:rPr>
      </w:pPr>
      <w:r w:rsidRPr="00E07D3C">
        <w:rPr>
          <w:rFonts w:ascii="Cambria" w:hAnsi="Cambria"/>
        </w:rPr>
        <w:t xml:space="preserve">Klasa: </w:t>
      </w:r>
      <w:r w:rsidR="00BF5339">
        <w:rPr>
          <w:rFonts w:ascii="Cambria" w:hAnsi="Cambria"/>
        </w:rPr>
        <w:t>940-01/21-01/10</w:t>
      </w:r>
    </w:p>
    <w:p w:rsidR="00852A23" w:rsidRDefault="00852A23" w:rsidP="00852A23">
      <w:pPr>
        <w:rPr>
          <w:rFonts w:ascii="Cambria" w:hAnsi="Cambria"/>
        </w:rPr>
      </w:pPr>
      <w:r w:rsidRPr="00E07D3C">
        <w:rPr>
          <w:rFonts w:ascii="Cambria" w:hAnsi="Cambria"/>
        </w:rPr>
        <w:t>Urbroj:</w:t>
      </w:r>
      <w:r w:rsidR="00BF5339">
        <w:rPr>
          <w:rFonts w:ascii="Cambria" w:hAnsi="Cambria"/>
        </w:rPr>
        <w:t>2182-17-01-21-001</w:t>
      </w:r>
    </w:p>
    <w:p w:rsidR="00852A23" w:rsidRPr="00E07D3C" w:rsidRDefault="00111DC3" w:rsidP="00852A23">
      <w:pPr>
        <w:rPr>
          <w:rFonts w:ascii="Cambria" w:hAnsi="Cambria"/>
        </w:rPr>
      </w:pPr>
      <w:r>
        <w:rPr>
          <w:rFonts w:ascii="Cambria" w:hAnsi="Cambria"/>
          <w:i/>
        </w:rPr>
        <w:t>Orlić</w:t>
      </w:r>
      <w:r w:rsidR="00852A23" w:rsidRPr="00E07D3C">
        <w:rPr>
          <w:rFonts w:ascii="Cambria" w:hAnsi="Cambria"/>
        </w:rPr>
        <w:t xml:space="preserve">, </w:t>
      </w:r>
      <w:r w:rsidR="00BF5339">
        <w:rPr>
          <w:rFonts w:ascii="Cambria" w:hAnsi="Cambria"/>
        </w:rPr>
        <w:t>24.rujna 2021.godine</w:t>
      </w:r>
      <w:bookmarkStart w:id="0" w:name="_GoBack"/>
      <w:bookmarkEnd w:id="0"/>
    </w:p>
    <w:p w:rsidR="00852A23" w:rsidRPr="00E07D3C" w:rsidRDefault="00852A23" w:rsidP="00852A23">
      <w:pPr>
        <w:spacing w:after="320"/>
        <w:jc w:val="both"/>
        <w:rPr>
          <w:rFonts w:ascii="Cambria" w:hAnsi="Cambria"/>
          <w:color w:val="000000"/>
        </w:rPr>
      </w:pPr>
    </w:p>
    <w:p w:rsidR="002F0936" w:rsidRPr="00E07D3C" w:rsidRDefault="002F0936" w:rsidP="002F0936">
      <w:pPr>
        <w:spacing w:after="320"/>
        <w:ind w:firstLine="567"/>
        <w:jc w:val="both"/>
        <w:rPr>
          <w:rFonts w:ascii="Cambria" w:hAnsi="Cambria"/>
          <w:color w:val="000000"/>
        </w:rPr>
      </w:pPr>
    </w:p>
    <w:p w:rsidR="00614994" w:rsidRPr="00E07D3C" w:rsidRDefault="000D1332" w:rsidP="00614994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r>
        <w:rPr>
          <w:rFonts w:ascii="Cambria" w:hAnsi="Cambria"/>
          <w:lang w:eastAsia="sl-SI"/>
        </w:rPr>
        <w:t>Predsjednik</w:t>
      </w:r>
      <w:r w:rsidR="00614994" w:rsidRPr="00E07D3C">
        <w:rPr>
          <w:rFonts w:ascii="Cambria" w:hAnsi="Cambria"/>
          <w:lang w:eastAsia="sl-SI"/>
        </w:rPr>
        <w:t xml:space="preserve"> Općinskog vijeća </w:t>
      </w:r>
    </w:p>
    <w:p w:rsidR="00614994" w:rsidRDefault="00614994" w:rsidP="00614994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proofErr w:type="spellStart"/>
      <w:r w:rsidRPr="00E07D3C">
        <w:rPr>
          <w:rFonts w:ascii="Cambria" w:hAnsi="Cambria"/>
          <w:lang w:eastAsia="sl-SI"/>
        </w:rPr>
        <w:t>Općine</w:t>
      </w:r>
      <w:r w:rsidR="00111DC3">
        <w:rPr>
          <w:rFonts w:ascii="Cambria" w:hAnsi="Cambria"/>
          <w:lang w:eastAsia="sl-SI"/>
        </w:rPr>
        <w:t>Biskupija</w:t>
      </w:r>
      <w:proofErr w:type="spellEnd"/>
    </w:p>
    <w:p w:rsidR="001C4DBE" w:rsidRPr="00DB71F9" w:rsidRDefault="00CD0611" w:rsidP="00614994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 w:themeColor="text1"/>
          <w:lang w:eastAsia="sl-SI"/>
        </w:rPr>
      </w:pPr>
      <w:r>
        <w:rPr>
          <w:rFonts w:ascii="Cambria" w:hAnsi="Cambria"/>
          <w:color w:val="000000" w:themeColor="text1"/>
          <w:lang w:eastAsia="sl-SI"/>
        </w:rPr>
        <w:t>Dragan Vukmirović</w:t>
      </w:r>
    </w:p>
    <w:p w:rsidR="00D54FFD" w:rsidRPr="00E07D3C" w:rsidRDefault="00D54FFD" w:rsidP="00D54FFD">
      <w:pPr>
        <w:pStyle w:val="t-9-8-bez-uvl"/>
        <w:spacing w:before="0" w:beforeAutospacing="0" w:after="0" w:afterAutospacing="0" w:line="276" w:lineRule="auto"/>
        <w:ind w:left="10620"/>
        <w:jc w:val="center"/>
        <w:rPr>
          <w:rFonts w:ascii="Cambria" w:hAnsi="Cambria"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E07D3C">
        <w:rPr>
          <w:rFonts w:ascii="Cambria" w:hAnsi="Cambria"/>
          <w:color w:val="000000"/>
          <w:lang w:eastAsia="sl-SI"/>
        </w:rPr>
        <w:t>________________________________</w:t>
      </w:r>
    </w:p>
    <w:p w:rsidR="00D54FFD" w:rsidRPr="00E07D3C" w:rsidRDefault="00D54FFD" w:rsidP="00D54FFD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i/>
          <w:color w:val="000000"/>
          <w:lang w:eastAsia="sl-SI"/>
        </w:rPr>
      </w:pPr>
      <w:r w:rsidRPr="00E07D3C">
        <w:rPr>
          <w:rFonts w:ascii="Cambria" w:hAnsi="Cambria"/>
          <w:color w:val="000000"/>
          <w:sz w:val="20"/>
          <w:szCs w:val="20"/>
          <w:lang w:eastAsia="sl-SI"/>
        </w:rPr>
        <w:t>(potpis i pečat)</w:t>
      </w: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:rsidR="00D54FFD" w:rsidRPr="00E07D3C" w:rsidRDefault="00D54FFD" w:rsidP="00D54FFD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E07D3C">
        <w:rPr>
          <w:rFonts w:ascii="Cambria" w:hAnsi="Cambria"/>
          <w:i/>
          <w:color w:val="000000"/>
          <w:lang w:eastAsia="sl-SI"/>
        </w:rPr>
        <w:t>Dostaviti:</w:t>
      </w:r>
    </w:p>
    <w:p w:rsidR="00D54FFD" w:rsidRPr="00E07D3C" w:rsidRDefault="00D54FFD" w:rsidP="00D54FFD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E07D3C">
        <w:rPr>
          <w:rFonts w:ascii="Cambria" w:hAnsi="Cambria"/>
          <w:i/>
          <w:color w:val="000000"/>
          <w:lang w:eastAsia="sl-SI"/>
        </w:rPr>
        <w:t>Pismohrani</w:t>
      </w:r>
    </w:p>
    <w:p w:rsidR="00D54FFD" w:rsidRPr="00E07D3C" w:rsidRDefault="00D54FFD" w:rsidP="00D54FFD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E07D3C">
        <w:rPr>
          <w:rFonts w:ascii="Cambria" w:hAnsi="Cambria"/>
          <w:i/>
          <w:color w:val="000000"/>
          <w:lang w:eastAsia="sl-SI"/>
        </w:rPr>
        <w:t>Jedinstvenom upravnom odjelu</w:t>
      </w:r>
    </w:p>
    <w:p w:rsidR="002812A8" w:rsidRPr="00E07D3C" w:rsidRDefault="000D1332" w:rsidP="00D54FFD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proofErr w:type="spellStart"/>
      <w:r>
        <w:rPr>
          <w:rFonts w:ascii="Cambria" w:hAnsi="Cambria"/>
          <w:i/>
          <w:color w:val="000000"/>
        </w:rPr>
        <w:t>Služben</w:t>
      </w:r>
      <w:r w:rsidR="008B08EA">
        <w:rPr>
          <w:rFonts w:ascii="Cambria" w:hAnsi="Cambria"/>
          <w:i/>
          <w:color w:val="000000"/>
        </w:rPr>
        <w:t>om</w:t>
      </w:r>
      <w:r w:rsidR="00CD0611">
        <w:rPr>
          <w:rFonts w:ascii="Cambria" w:hAnsi="Cambria"/>
          <w:i/>
          <w:color w:val="000000"/>
        </w:rPr>
        <w:t>vjesniku</w:t>
      </w:r>
      <w:proofErr w:type="spellEnd"/>
      <w:r w:rsidR="00CD0611">
        <w:rPr>
          <w:rFonts w:ascii="Cambria" w:hAnsi="Cambria"/>
          <w:i/>
          <w:color w:val="000000"/>
        </w:rPr>
        <w:t xml:space="preserve"> Šibensko – kninske županije</w:t>
      </w:r>
    </w:p>
    <w:p w:rsidR="00D54FFD" w:rsidRPr="00E07D3C" w:rsidRDefault="00D54FFD" w:rsidP="00D54FFD">
      <w:pPr>
        <w:pStyle w:val="t-9-8-bez-uvl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  <w:r w:rsidRPr="00E07D3C">
        <w:rPr>
          <w:rFonts w:ascii="Cambria" w:hAnsi="Cambria"/>
          <w:i/>
          <w:color w:val="000000"/>
          <w:lang w:eastAsia="sl-SI"/>
        </w:rPr>
        <w:t>Web stranici</w:t>
      </w:r>
    </w:p>
    <w:p w:rsidR="00D54FFD" w:rsidRPr="00BA60BB" w:rsidRDefault="00D54FFD" w:rsidP="00D54FFD">
      <w:pPr>
        <w:spacing w:line="276" w:lineRule="auto"/>
        <w:ind w:left="4956"/>
        <w:jc w:val="center"/>
        <w:rPr>
          <w:rFonts w:ascii="Cambria" w:hAnsi="Cambria"/>
        </w:rPr>
      </w:pPr>
    </w:p>
    <w:p w:rsidR="00551A6E" w:rsidRPr="00BA60BB" w:rsidRDefault="00551A6E" w:rsidP="00410BAA">
      <w:pPr>
        <w:spacing w:line="276" w:lineRule="auto"/>
        <w:ind w:left="4956"/>
        <w:jc w:val="center"/>
        <w:rPr>
          <w:rFonts w:ascii="Cambria" w:hAnsi="Cambria"/>
        </w:rPr>
      </w:pPr>
    </w:p>
    <w:sectPr w:rsidR="00551A6E" w:rsidRPr="00BA60BB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96"/>
    <w:rsid w:val="00001494"/>
    <w:rsid w:val="000230E4"/>
    <w:rsid w:val="0004012F"/>
    <w:rsid w:val="00063BA8"/>
    <w:rsid w:val="00071C86"/>
    <w:rsid w:val="00084314"/>
    <w:rsid w:val="000B35CD"/>
    <w:rsid w:val="000D1332"/>
    <w:rsid w:val="000D7942"/>
    <w:rsid w:val="000F7D72"/>
    <w:rsid w:val="00111DC3"/>
    <w:rsid w:val="00114E89"/>
    <w:rsid w:val="00126668"/>
    <w:rsid w:val="0013097D"/>
    <w:rsid w:val="00144099"/>
    <w:rsid w:val="00150399"/>
    <w:rsid w:val="001C0AAD"/>
    <w:rsid w:val="001C4DBE"/>
    <w:rsid w:val="001C76BE"/>
    <w:rsid w:val="001D6579"/>
    <w:rsid w:val="002310DE"/>
    <w:rsid w:val="002534BB"/>
    <w:rsid w:val="002773E4"/>
    <w:rsid w:val="002812A8"/>
    <w:rsid w:val="0029188E"/>
    <w:rsid w:val="002B25E2"/>
    <w:rsid w:val="002C04E1"/>
    <w:rsid w:val="002C4101"/>
    <w:rsid w:val="002E5DFD"/>
    <w:rsid w:val="002E75FA"/>
    <w:rsid w:val="002F0936"/>
    <w:rsid w:val="003272FB"/>
    <w:rsid w:val="003274A6"/>
    <w:rsid w:val="00345B4A"/>
    <w:rsid w:val="00364D9C"/>
    <w:rsid w:val="003B31DB"/>
    <w:rsid w:val="00401B4C"/>
    <w:rsid w:val="00410BAA"/>
    <w:rsid w:val="004270E3"/>
    <w:rsid w:val="00465A7A"/>
    <w:rsid w:val="00481467"/>
    <w:rsid w:val="00496F8A"/>
    <w:rsid w:val="004B6677"/>
    <w:rsid w:val="004D2FCD"/>
    <w:rsid w:val="004D60AB"/>
    <w:rsid w:val="0052145D"/>
    <w:rsid w:val="005220A5"/>
    <w:rsid w:val="00551A6E"/>
    <w:rsid w:val="00557DC9"/>
    <w:rsid w:val="005638C5"/>
    <w:rsid w:val="005741C5"/>
    <w:rsid w:val="005836F9"/>
    <w:rsid w:val="005837D1"/>
    <w:rsid w:val="005957A9"/>
    <w:rsid w:val="005A0CBE"/>
    <w:rsid w:val="005C3B75"/>
    <w:rsid w:val="00606C6D"/>
    <w:rsid w:val="00614994"/>
    <w:rsid w:val="00661BFB"/>
    <w:rsid w:val="006808D2"/>
    <w:rsid w:val="00694403"/>
    <w:rsid w:val="006A3A52"/>
    <w:rsid w:val="006C2B64"/>
    <w:rsid w:val="006C38D4"/>
    <w:rsid w:val="006C6BEF"/>
    <w:rsid w:val="006D607C"/>
    <w:rsid w:val="006E1B58"/>
    <w:rsid w:val="006E53C4"/>
    <w:rsid w:val="006F45D2"/>
    <w:rsid w:val="00701112"/>
    <w:rsid w:val="00722537"/>
    <w:rsid w:val="00726F6F"/>
    <w:rsid w:val="00730453"/>
    <w:rsid w:val="007403DC"/>
    <w:rsid w:val="0074360F"/>
    <w:rsid w:val="007726D1"/>
    <w:rsid w:val="00774FC1"/>
    <w:rsid w:val="007A733E"/>
    <w:rsid w:val="007B59F2"/>
    <w:rsid w:val="007B5D4F"/>
    <w:rsid w:val="007C378D"/>
    <w:rsid w:val="007E7E75"/>
    <w:rsid w:val="008034D2"/>
    <w:rsid w:val="00811226"/>
    <w:rsid w:val="008202D2"/>
    <w:rsid w:val="008221A0"/>
    <w:rsid w:val="00852A23"/>
    <w:rsid w:val="008561F5"/>
    <w:rsid w:val="00893116"/>
    <w:rsid w:val="008B08EA"/>
    <w:rsid w:val="00911328"/>
    <w:rsid w:val="009338E4"/>
    <w:rsid w:val="00962EC9"/>
    <w:rsid w:val="009C4CEC"/>
    <w:rsid w:val="009D1068"/>
    <w:rsid w:val="009F20FA"/>
    <w:rsid w:val="009F3D3E"/>
    <w:rsid w:val="00A03844"/>
    <w:rsid w:val="00A07DFE"/>
    <w:rsid w:val="00A155D0"/>
    <w:rsid w:val="00A33DCA"/>
    <w:rsid w:val="00A64170"/>
    <w:rsid w:val="00A66F3F"/>
    <w:rsid w:val="00A67207"/>
    <w:rsid w:val="00AA0B4F"/>
    <w:rsid w:val="00AE15C0"/>
    <w:rsid w:val="00B5372A"/>
    <w:rsid w:val="00B65EFB"/>
    <w:rsid w:val="00B674E5"/>
    <w:rsid w:val="00BA60BB"/>
    <w:rsid w:val="00BC037D"/>
    <w:rsid w:val="00BF51D1"/>
    <w:rsid w:val="00BF5339"/>
    <w:rsid w:val="00C04227"/>
    <w:rsid w:val="00C070C2"/>
    <w:rsid w:val="00C23EA5"/>
    <w:rsid w:val="00C272DA"/>
    <w:rsid w:val="00C34D2C"/>
    <w:rsid w:val="00C8226A"/>
    <w:rsid w:val="00CD0611"/>
    <w:rsid w:val="00CE61A7"/>
    <w:rsid w:val="00D14401"/>
    <w:rsid w:val="00D16396"/>
    <w:rsid w:val="00D2518F"/>
    <w:rsid w:val="00D475C8"/>
    <w:rsid w:val="00D54FFD"/>
    <w:rsid w:val="00D830C6"/>
    <w:rsid w:val="00D90DF0"/>
    <w:rsid w:val="00DB71F9"/>
    <w:rsid w:val="00DC1379"/>
    <w:rsid w:val="00DD16AB"/>
    <w:rsid w:val="00E05230"/>
    <w:rsid w:val="00E07D3C"/>
    <w:rsid w:val="00E120E2"/>
    <w:rsid w:val="00E43A4B"/>
    <w:rsid w:val="00E82D81"/>
    <w:rsid w:val="00E94CCE"/>
    <w:rsid w:val="00EC2682"/>
    <w:rsid w:val="00EC2950"/>
    <w:rsid w:val="00EE7C68"/>
    <w:rsid w:val="00EF3255"/>
    <w:rsid w:val="00F94E95"/>
    <w:rsid w:val="00FC4544"/>
    <w:rsid w:val="00FE43FC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26A9"/>
  <w15:docId w15:val="{ACDDF38B-4EF1-472F-9404-31A022AB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iperveza">
    <w:name w:val="Hyperlink"/>
    <w:basedOn w:val="Zadanifontodlomka"/>
    <w:uiPriority w:val="99"/>
    <w:rsid w:val="00D1639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Procelnik</cp:lastModifiedBy>
  <cp:revision>3</cp:revision>
  <cp:lastPrinted>2021-09-02T11:49:00Z</cp:lastPrinted>
  <dcterms:created xsi:type="dcterms:W3CDTF">2021-10-13T10:00:00Z</dcterms:created>
  <dcterms:modified xsi:type="dcterms:W3CDTF">2024-03-22T09:30:00Z</dcterms:modified>
</cp:coreProperties>
</file>